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附： </w:t>
      </w:r>
      <w:bookmarkStart w:id="0" w:name="_GoBack"/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济宁“最美村（社区）”申报表</w:t>
      </w:r>
      <w:bookmarkEnd w:id="0"/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                        </w:t>
      </w:r>
    </w:p>
    <w:p>
      <w:pPr>
        <w:widowControl/>
        <w:spacing w:line="580" w:lineRule="exact"/>
        <w:jc w:val="left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580" w:lineRule="exact"/>
        <w:jc w:val="left"/>
        <w:rPr>
          <w:rFonts w:hint="eastAsia" w:ascii="方正黑体简体" w:hAnsi="宋体" w:eastAsia="方正黑体简体" w:cs="宋体"/>
          <w:bCs/>
          <w:color w:val="000000"/>
          <w:kern w:val="0"/>
          <w:szCs w:val="32"/>
          <w:lang w:eastAsia="zh-CN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Cs w:val="32"/>
        </w:rPr>
        <w:t>附件</w:t>
      </w:r>
      <w:r>
        <w:rPr>
          <w:rFonts w:hint="eastAsia" w:ascii="方正黑体简体" w:hAnsi="宋体" w:eastAsia="方正黑体简体" w:cs="宋体"/>
          <w:bCs/>
          <w:color w:val="000000"/>
          <w:kern w:val="0"/>
          <w:szCs w:val="32"/>
          <w:lang w:eastAsia="zh-CN"/>
        </w:rPr>
        <w:t>：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济宁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最美村（社区）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”申报表</w:t>
      </w:r>
    </w:p>
    <w:p>
      <w:pPr>
        <w:widowControl/>
        <w:spacing w:line="700" w:lineRule="exact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Cs w:val="32"/>
        </w:rPr>
        <w:t>一、主要做法和成效</w:t>
      </w:r>
    </w:p>
    <w:tbl>
      <w:tblPr>
        <w:tblStyle w:val="3"/>
        <w:tblW w:w="9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9" w:hRule="atLeast"/>
          <w:jc w:val="center"/>
        </w:trPr>
        <w:tc>
          <w:tcPr>
            <w:tcW w:w="9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</w:rPr>
              <w:t>（注：请根据创建条件要求，介绍被推荐单位开展</w:t>
            </w:r>
            <w:r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  <w:lang w:eastAsia="zh-CN"/>
              </w:rPr>
              <w:t>最美村（社区）</w:t>
            </w:r>
            <w:r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</w:rPr>
              <w:t>创建工作的主要做法和成果，字数控制在</w:t>
            </w:r>
            <w:r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方正仿宋简体" w:hAnsi="宋体" w:cs="宋体"/>
                <w:bCs/>
                <w:color w:val="000000"/>
                <w:kern w:val="0"/>
                <w:szCs w:val="21"/>
              </w:rPr>
              <w:t>000字以内。）</w:t>
            </w:r>
          </w:p>
        </w:tc>
      </w:tr>
    </w:tbl>
    <w:p>
      <w:pPr>
        <w:widowControl/>
        <w:spacing w:line="580" w:lineRule="exact"/>
        <w:jc w:val="left"/>
        <w:rPr>
          <w:rFonts w:hint="eastAsia" w:ascii="方正黑体简体" w:hAnsi="宋体" w:eastAsia="方正黑体简体" w:cs="宋体"/>
          <w:bCs/>
          <w:color w:val="000000"/>
          <w:kern w:val="0"/>
          <w:szCs w:val="32"/>
        </w:rPr>
      </w:pPr>
      <w:r>
        <w:rPr>
          <w:rFonts w:hint="eastAsia" w:ascii="方正黑体简体" w:hAnsi="宋体" w:eastAsia="方正黑体简体" w:cs="宋体"/>
          <w:bCs/>
          <w:color w:val="000000"/>
          <w:kern w:val="0"/>
          <w:szCs w:val="32"/>
        </w:rPr>
        <w:t>二、推荐意见</w:t>
      </w:r>
    </w:p>
    <w:tbl>
      <w:tblPr>
        <w:tblStyle w:val="3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8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（一）乡镇（街道）政府（办事处）推荐意见</w:t>
            </w:r>
          </w:p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440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盖章：                    </w:t>
            </w:r>
          </w:p>
          <w:p>
            <w:pPr>
              <w:widowControl/>
              <w:spacing w:line="320" w:lineRule="exact"/>
              <w:ind w:firstLine="6160"/>
              <w:jc w:val="left"/>
              <w:rPr>
                <w:rFonts w:ascii="宋体" w:hAnsi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8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firstLine="28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（二）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市评选委员会办公室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推荐意见</w:t>
            </w:r>
          </w:p>
          <w:p>
            <w:pPr>
              <w:widowControl/>
              <w:spacing w:line="320" w:lineRule="exact"/>
              <w:ind w:firstLine="644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44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44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6440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盖章：                    </w:t>
            </w:r>
          </w:p>
          <w:p>
            <w:pPr>
              <w:widowControl/>
              <w:spacing w:line="320" w:lineRule="exact"/>
              <w:ind w:firstLine="6020"/>
              <w:rPr>
                <w:rFonts w:ascii="宋体" w:hAnsi="宋体" w:cs="宋体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宋体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本申报表电子版发送至：jntvzw@163.com。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宋体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纸质版快递至：济宁市任城区常青路9号广电大厦1503室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" w:hAnsi="仿宋" w:eastAsia="仿宋" w:cs="宋体"/>
          <w:sz w:val="21"/>
          <w:szCs w:val="21"/>
          <w:lang w:val="en-US" w:eastAsia="zh-CN"/>
        </w:rPr>
      </w:pPr>
      <w:r>
        <w:rPr>
          <w:rFonts w:hint="eastAsia" w:ascii="仿宋" w:hAnsi="仿宋" w:eastAsia="仿宋" w:cs="宋体"/>
          <w:sz w:val="21"/>
          <w:szCs w:val="21"/>
          <w:lang w:val="en-US" w:eastAsia="zh-CN"/>
        </w:rPr>
        <w:t>联系电话：18353790917  联系人:张亚楠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B5062"/>
    <w:rsid w:val="069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2019-09-12T07:12:00Z</dcterms:created>
  <dc:creator>Miss寒</dc:creator>
  <cp:lastModifiedBy>Miss寒</cp:lastModifiedBy>
  <dcterms:modified xsi:type="dcterms:W3CDTF">2019-09-12T07:13:07Z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