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2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黑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黑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县（市、区）咨询电话和服务邮箱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22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22"/>
          <w:lang w:val="en-US" w:eastAsia="zh-CN"/>
        </w:rPr>
        <w:instrText xml:space="preserve">ADDIN CNKISM.UserStyle</w:instrTex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22"/>
          <w:lang w:val="en-US" w:eastAsia="zh-CN"/>
        </w:rPr>
        <w:fldChar w:fldCharType="separate"/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22"/>
          <w:lang w:val="en-US" w:eastAsia="zh-CN"/>
        </w:rPr>
        <w:fldChar w:fldCharType="end"/>
      </w:r>
    </w:p>
    <w:tbl>
      <w:tblPr>
        <w:tblStyle w:val="2"/>
        <w:tblW w:w="86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8"/>
        <w:gridCol w:w="2823"/>
        <w:gridCol w:w="35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任城区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5661675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rcsybx@163.com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兖州区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3413037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yzshiyeke@163.com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曲阜市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4497331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qfsybxk@126.com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邹城市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5214725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"mailto:zcsybx@126.com" \o "mailto:zcsybx@126.com" </w:instrTex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zcsybx@126.com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泗水县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8736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ssjyb1697@126.com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微山县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8222434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weishanjiuye@126.com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鱼台县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6255355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ytsybx@163.com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金乡县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8723506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syk8723506@163.com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嘉祥县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6868952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jxjyb2009@163.com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汶上县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7217236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wsxsybxk@163.com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梁山县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7321432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lsjyfw@126.com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3255902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jngxqpx@163.com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太白湖新区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6537217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bhldjyk@163.com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6990831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  <w:t>jkqrszx@ji.shandong.cn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063DB"/>
    <w:rsid w:val="03BF2210"/>
    <w:rsid w:val="0661605C"/>
    <w:rsid w:val="118C6187"/>
    <w:rsid w:val="1F307BAB"/>
    <w:rsid w:val="1FE11F12"/>
    <w:rsid w:val="247644D1"/>
    <w:rsid w:val="24E912B0"/>
    <w:rsid w:val="37F558C1"/>
    <w:rsid w:val="38FB123D"/>
    <w:rsid w:val="3B7613D0"/>
    <w:rsid w:val="3E9063DB"/>
    <w:rsid w:val="42D63B5B"/>
    <w:rsid w:val="48054E49"/>
    <w:rsid w:val="4D120FF6"/>
    <w:rsid w:val="51A16FDE"/>
    <w:rsid w:val="54265821"/>
    <w:rsid w:val="5E2645D2"/>
    <w:rsid w:val="5E5576C0"/>
    <w:rsid w:val="652671F5"/>
    <w:rsid w:val="69842DC8"/>
    <w:rsid w:val="6F5D36ED"/>
    <w:rsid w:val="70E618A0"/>
    <w:rsid w:val="75257A7E"/>
    <w:rsid w:val="7CE24B8A"/>
    <w:rsid w:val="7E501256"/>
    <w:rsid w:val="7FF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2020-02-17T13:29:00Z</dcterms:created>
  <dc:creator>叶子</dc:creator>
  <cp:lastModifiedBy>MR.Z</cp:lastModifiedBy>
  <dcterms:modified xsi:type="dcterms:W3CDTF">2020-03-25T02:10:57Z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